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D104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仙桃市中医医院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科普视频及</w:t>
      </w:r>
    </w:p>
    <w:p w14:paraId="17790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线上实时播放视频运营合作服务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</w:t>
      </w:r>
    </w:p>
    <w:p w14:paraId="21AAA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05E350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一、项目目标</w:t>
      </w:r>
    </w:p>
    <w:p w14:paraId="090BD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为提升医院健康科普传播力，强化患者教育与品牌形象建设，现需采购专业视频制作服务，围绕医学知识普及、就医指南、健康活动宣发等内容，制作符合新媒体传播特点的口播视频及活动宣发视频。</w:t>
      </w:r>
    </w:p>
    <w:p w14:paraId="3F444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制作系列科普口播视频，覆盖常见疾病预防、用药指导、健康生活方式等内容，适配抖音、微信视频号等平台；</w:t>
      </w:r>
    </w:p>
    <w:p w14:paraId="3C3DC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</w:rPr>
        <w:t>制作医院品牌活动、义诊公益、学术会议等场景的宣发视频，提升活动曝光度与参与度。</w:t>
      </w:r>
    </w:p>
    <w:p w14:paraId="383B95E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二、服务内容与技术要求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20B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457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视频类型</w:t>
            </w:r>
          </w:p>
        </w:tc>
        <w:tc>
          <w:tcPr>
            <w:tcW w:w="2130" w:type="dxa"/>
          </w:tcPr>
          <w:p w14:paraId="60FA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核心需求</w:t>
            </w:r>
          </w:p>
        </w:tc>
        <w:tc>
          <w:tcPr>
            <w:tcW w:w="2131" w:type="dxa"/>
          </w:tcPr>
          <w:p w14:paraId="2AD9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2131" w:type="dxa"/>
          </w:tcPr>
          <w:p w14:paraId="60A4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交付标准</w:t>
            </w:r>
          </w:p>
        </w:tc>
      </w:tr>
      <w:tr w14:paraId="1B18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1AA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口播视频</w:t>
            </w:r>
          </w:p>
        </w:tc>
        <w:tc>
          <w:tcPr>
            <w:tcW w:w="2130" w:type="dxa"/>
          </w:tcPr>
          <w:p w14:paraId="6FAD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1.形式：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医院医务人员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真人出镜讲解，搭配字幕、图表、动画等辅助元素；</w:t>
            </w:r>
          </w:p>
          <w:p w14:paraId="7079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2. 内容：需符合医学准确性，经医院审核后拍摄；</w:t>
            </w:r>
          </w:p>
          <w:p w14:paraId="04AAB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3. 场景：医院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实景或虚拟背景（需定制医院 VI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视觉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元素）。</w:t>
            </w:r>
          </w:p>
        </w:tc>
        <w:tc>
          <w:tcPr>
            <w:tcW w:w="2131" w:type="dxa"/>
          </w:tcPr>
          <w:p w14:paraId="6E0A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 xml:space="preserve">分辨率：横版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16:9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1080P 及以上，竖版（9:16）为主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同一个活动按要求剪辑横版和竖版，按一条计费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；</w:t>
            </w:r>
          </w:p>
          <w:p w14:paraId="09F8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帧率：25/30fps，画面流畅无卡顿。</w:t>
            </w:r>
          </w:p>
          <w:p w14:paraId="5650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3.单条时长：60s以内（短视频平台）；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2-3 分钟（深度科普）</w:t>
            </w:r>
            <w:bookmarkEnd w:id="0"/>
          </w:p>
          <w:p w14:paraId="2E14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4.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视频运用视效及音效元素无版权争议。</w:t>
            </w:r>
            <w:bookmarkEnd w:id="1"/>
          </w:p>
        </w:tc>
        <w:tc>
          <w:tcPr>
            <w:tcW w:w="2131" w:type="dxa"/>
          </w:tcPr>
          <w:p w14:paraId="6B281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lang w:val="en-US" w:eastAsia="zh-CN"/>
              </w:rPr>
              <w:t>在规定日期内交付，</w:t>
            </w:r>
            <w:bookmarkStart w:id="2" w:name="OLE_LINK3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配套封面图（含医院 LOGO）。</w:t>
            </w:r>
            <w:bookmarkEnd w:id="2"/>
          </w:p>
        </w:tc>
      </w:tr>
      <w:tr w14:paraId="424F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2B7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活动宣发</w:t>
            </w:r>
          </w:p>
        </w:tc>
        <w:tc>
          <w:tcPr>
            <w:tcW w:w="2130" w:type="dxa"/>
          </w:tcPr>
          <w:p w14:paraId="07BE6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形式：活动花絮剪辑 + 旁白解说，或创意剧情短片（如义诊故事化呈现）； 2. 内容：突出活动亮点、流程、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受益点；</w:t>
            </w:r>
          </w:p>
          <w:p w14:paraId="00619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 xml:space="preserve"> 3. 场景：活动现场实景拍摄，需包含医院标识性元素。</w:t>
            </w:r>
          </w:p>
        </w:tc>
        <w:tc>
          <w:tcPr>
            <w:tcW w:w="2131" w:type="dxa"/>
          </w:tcPr>
          <w:p w14:paraId="4C78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 xml:space="preserve">分辨率：横版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16:9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1080P 及以上，竖版（9:16）为主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同一个活动按要求剪辑横版和竖版，按一条计费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；</w:t>
            </w:r>
          </w:p>
          <w:p w14:paraId="72AB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2.单条时长：1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-3 分钟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制作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前期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精简版（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）用于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预热；</w:t>
            </w:r>
          </w:p>
          <w:p w14:paraId="1C45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3.视频运用视效及音效元素无版权争议。</w:t>
            </w:r>
          </w:p>
          <w:p w14:paraId="19AB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30C3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1.活动结束后24H内出成品；交付正片，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配套封面图（含医院 LOGO）。</w:t>
            </w:r>
          </w:p>
          <w:p w14:paraId="1194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  <w:lang w:val="en-US" w:eastAsia="zh-CN"/>
              </w:rPr>
              <w:t>2.根据需要，提交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1F23"/>
                <w:spacing w:val="0"/>
                <w:sz w:val="32"/>
                <w:szCs w:val="32"/>
                <w:shd w:val="clear" w:fill="FFFFFF"/>
              </w:rPr>
              <w:t>活动精彩片段素材包。</w:t>
            </w:r>
          </w:p>
        </w:tc>
      </w:tr>
    </w:tbl>
    <w:p w14:paraId="07983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textAlignment w:val="auto"/>
        <w:rPr>
          <w:rFonts w:hint="default"/>
        </w:rPr>
      </w:pPr>
    </w:p>
    <w:p w14:paraId="5F2D3425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制作流程与服务要求</w:t>
      </w:r>
    </w:p>
    <w:p w14:paraId="54D766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前期策划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制作方需派专人与医院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、医学专家召开策划会，明确视频主题、风格及医学要点；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制作方应按要求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提供分镜脚本与文案，包含镜头描述、台词、动画插入节点，需经医院审核通过后执行。</w:t>
      </w:r>
    </w:p>
    <w:p w14:paraId="1AC347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拍摄执行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口播视频需使用专业摄像机 + 补光设备，活动视频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需配备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无人机特写活动环境场景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</w:p>
    <w:p w14:paraId="08C915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后期制作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口播视频需在 3 个工作日内完成初剪，活动视频需在活动结束后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个工作日内交付样片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</w:p>
    <w:p w14:paraId="46ECBE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特效标准：动画元素需符合医院 VI 规范（如主色调、LOGO 使用方式），3D 模型需准确还原医学结构（如器官解剖图）。 </w:t>
      </w:r>
    </w:p>
    <w:p w14:paraId="105161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素材授权：所有音乐、图片、字体需为无版权或已获授权资源，提供版权证明文件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</w:p>
    <w:p w14:paraId="50F37D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多平台适配：同一段视频需输出横版、竖版等至少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种格式，满足抖音、视频号、官网等不同渠道需求。</w:t>
      </w:r>
    </w:p>
    <w:p w14:paraId="76FDBAC2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四、增值服务</w:t>
      </w:r>
    </w:p>
    <w:p w14:paraId="50A766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活动宣发所需要的画面物料拍摄以及新媒体账号运营指导。</w:t>
      </w:r>
    </w:p>
    <w:p w14:paraId="7ABF367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五、验收标准</w:t>
      </w:r>
    </w:p>
    <w:p w14:paraId="56B9FC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成片需符合脚本约定的医学内容、画面质量及平台适配要求，在规定周期内交付，并无版权纠纷。</w:t>
      </w:r>
    </w:p>
    <w:p w14:paraId="384C0966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六、供应商资质</w:t>
      </w:r>
    </w:p>
    <w:p w14:paraId="36AD01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1.具有影视制作、广告传媒等相关经营范围的营业执照；</w:t>
      </w:r>
    </w:p>
    <w:p w14:paraId="27A86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2.近 2 年内承接过医疗行业视频制作项目（需提供合同案例）。</w:t>
      </w:r>
    </w:p>
    <w:p w14:paraId="30CDDA6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七、其他说明</w:t>
      </w:r>
    </w:p>
    <w:p w14:paraId="2DBCF4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1.费用支付：合同签订后支付总费用的50% 作为启动资金；合同约定服务履约过半后支付剩下的50%。</w:t>
      </w:r>
    </w:p>
    <w:p w14:paraId="5B3A1D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2.保密义务：制作方需对拍摄过程中涉及的患者隐私、医院未公开信息承担保密义务，院方有需求时可签订《保密协议》。</w:t>
      </w:r>
    </w:p>
    <w:p w14:paraId="136B19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3.产权归属：制作视频版权归医院所有，制作方仅保留署名权，未经允许不得用于其他商业用途。</w:t>
      </w:r>
    </w:p>
    <w:p w14:paraId="05C5EB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54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719E1"/>
    <w:multiLevelType w:val="singleLevel"/>
    <w:tmpl w:val="92B719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jI4NDNlNTg4Y2YwN2M4NjMyN2FiNTZlNTliNmUifQ=="/>
  </w:docVars>
  <w:rsids>
    <w:rsidRoot w:val="30EC7C88"/>
    <w:rsid w:val="30EC7C88"/>
    <w:rsid w:val="561B7151"/>
    <w:rsid w:val="6D8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jc w:val="both"/>
    </w:pPr>
    <w:rPr>
      <w:rFonts w:ascii="华文中宋" w:hAnsi="华文中宋" w:eastAsia="华文中宋" w:cstheme="minorBidi"/>
      <w:color w:val="383838"/>
      <w:kern w:val="2"/>
      <w:sz w:val="32"/>
      <w:szCs w:val="28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1370</Characters>
  <Lines>0</Lines>
  <Paragraphs>0</Paragraphs>
  <TotalTime>35</TotalTime>
  <ScaleCrop>false</ScaleCrop>
  <LinksUpToDate>false</LinksUpToDate>
  <CharactersWithSpaces>1401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2025-07-03T01:05:00Z</dcterms:created>
  <dc:creator>WPS_1678244799</dc:creator>
  <cp:lastModifiedBy>黄开来</cp:lastModifiedBy>
  <dcterms:modified xsi:type="dcterms:W3CDTF">2025-07-07T02:22:44Z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606B94A90E434C6EBA6CDAEDDD151715_13</vt:lpwstr>
  </property>
</Properties>
</file>